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7EB47" w14:textId="77777777" w:rsidR="000C3EA5" w:rsidRDefault="000C3EA5" w:rsidP="00FF397E"/>
    <w:p w14:paraId="35B9D571" w14:textId="7F8BA341" w:rsidR="00FF397E" w:rsidRDefault="002413C6" w:rsidP="00FF397E">
      <w:r>
        <w:t>Lösungshinweise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</w:tblGrid>
      <w:tr w:rsidR="00D2041B" w14:paraId="59607145" w14:textId="77777777" w:rsidTr="00234ED0">
        <w:tc>
          <w:tcPr>
            <w:tcW w:w="1242" w:type="dxa"/>
          </w:tcPr>
          <w:p w14:paraId="46F86305" w14:textId="2C67B994" w:rsidR="003771E7" w:rsidRPr="00635380" w:rsidRDefault="003771E7" w:rsidP="00D2041B">
            <w:pPr>
              <w:tabs>
                <w:tab w:val="left" w:pos="5669"/>
              </w:tabs>
              <w:ind w:right="-715"/>
              <w:rPr>
                <w:rFonts w:cs="Arial"/>
                <w:b/>
                <w:color w:val="000000" w:themeColor="text1"/>
              </w:rPr>
            </w:pPr>
            <w:r w:rsidRPr="00635380">
              <w:rPr>
                <w:rFonts w:cs="Arial"/>
                <w:b/>
                <w:color w:val="000000" w:themeColor="text1"/>
              </w:rPr>
              <w:t>Aufgabe 1</w:t>
            </w:r>
          </w:p>
          <w:p w14:paraId="2247357D" w14:textId="3BE553A5" w:rsidR="003771E7" w:rsidRPr="00635380" w:rsidRDefault="003771E7" w:rsidP="00D2041B">
            <w:pPr>
              <w:tabs>
                <w:tab w:val="left" w:pos="5669"/>
              </w:tabs>
              <w:ind w:right="-715"/>
              <w:rPr>
                <w:rFonts w:cs="Arial"/>
                <w:b/>
                <w:color w:val="000000" w:themeColor="text1"/>
              </w:rPr>
            </w:pPr>
            <w:r w:rsidRPr="00635380">
              <w:rPr>
                <w:rFonts w:cs="Arial"/>
                <w:b/>
                <w:noProof/>
                <w:color w:val="000000" w:themeColor="text1"/>
              </w:rPr>
              <w:drawing>
                <wp:inline distT="0" distB="0" distL="0" distR="0" wp14:anchorId="2A0545F6" wp14:editId="245D8B8B">
                  <wp:extent cx="3336587" cy="3741152"/>
                  <wp:effectExtent l="0" t="0" r="3810" b="571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3515" cy="3782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C6A9EB" w14:textId="4B71996D" w:rsidR="002413C6" w:rsidRPr="00635380" w:rsidRDefault="002413C6" w:rsidP="00D2041B">
            <w:pPr>
              <w:tabs>
                <w:tab w:val="left" w:pos="5669"/>
              </w:tabs>
              <w:ind w:right="-715"/>
              <w:rPr>
                <w:rFonts w:cs="Arial"/>
                <w:b/>
                <w:color w:val="000000" w:themeColor="text1"/>
              </w:rPr>
            </w:pPr>
          </w:p>
          <w:p w14:paraId="785BF9F4" w14:textId="77777777" w:rsidR="002413C6" w:rsidRPr="00635380" w:rsidRDefault="002413C6" w:rsidP="00D2041B">
            <w:pPr>
              <w:tabs>
                <w:tab w:val="left" w:pos="5669"/>
              </w:tabs>
              <w:ind w:right="-715"/>
              <w:rPr>
                <w:rFonts w:cs="Arial"/>
                <w:b/>
                <w:color w:val="000000" w:themeColor="text1"/>
              </w:rPr>
            </w:pPr>
          </w:p>
          <w:p w14:paraId="68369C46" w14:textId="241D1C10" w:rsidR="00931158" w:rsidRPr="00635380" w:rsidRDefault="001552C5" w:rsidP="00D2041B">
            <w:pPr>
              <w:tabs>
                <w:tab w:val="left" w:pos="5669"/>
              </w:tabs>
              <w:ind w:right="-715"/>
              <w:rPr>
                <w:rFonts w:cs="Arial"/>
                <w:b/>
                <w:color w:val="000000" w:themeColor="text1"/>
              </w:rPr>
            </w:pPr>
            <w:r w:rsidRPr="00635380">
              <w:rPr>
                <w:rFonts w:cs="Arial"/>
                <w:b/>
                <w:color w:val="000000" w:themeColor="text1"/>
              </w:rPr>
              <w:t xml:space="preserve">Aufgabe </w:t>
            </w:r>
            <w:r w:rsidR="003771E7" w:rsidRPr="00635380">
              <w:rPr>
                <w:rFonts w:cs="Arial"/>
                <w:b/>
                <w:color w:val="000000" w:themeColor="text1"/>
              </w:rPr>
              <w:t>2. a)</w:t>
            </w:r>
            <w:r w:rsidRPr="00635380">
              <w:rPr>
                <w:rFonts w:cs="Arial"/>
                <w:b/>
                <w:color w:val="000000" w:themeColor="text1"/>
              </w:rPr>
              <w:t xml:space="preserve"> </w:t>
            </w:r>
            <w:r w:rsidR="00931158" w:rsidRPr="00635380">
              <w:rPr>
                <w:rFonts w:cs="Arial"/>
                <w:b/>
                <w:color w:val="000000" w:themeColor="text1"/>
              </w:rPr>
              <w:t>Variation „orange“</w:t>
            </w:r>
          </w:p>
          <w:p w14:paraId="39603BDD" w14:textId="58A4FB06" w:rsidR="002413C6" w:rsidRPr="00635380" w:rsidRDefault="00931158" w:rsidP="00635380">
            <w:pPr>
              <w:tabs>
                <w:tab w:val="left" w:pos="3631"/>
              </w:tabs>
              <w:ind w:right="-715"/>
              <w:rPr>
                <w:rFonts w:cs="Arial"/>
                <w:b/>
                <w:color w:val="000000" w:themeColor="text1"/>
              </w:rPr>
            </w:pPr>
            <w:r w:rsidRPr="00635380">
              <w:rPr>
                <w:rFonts w:cs="Arial"/>
                <w:b/>
                <w:noProof/>
                <w:color w:val="000000" w:themeColor="text1"/>
              </w:rPr>
              <w:drawing>
                <wp:inline distT="0" distB="0" distL="0" distR="0" wp14:anchorId="622E9A44" wp14:editId="3DC9488A">
                  <wp:extent cx="2324910" cy="2821099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345" cy="292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35380">
              <w:rPr>
                <w:rFonts w:cs="Arial"/>
                <w:b/>
                <w:color w:val="000000" w:themeColor="text1"/>
              </w:rPr>
              <w:t xml:space="preserve">   </w:t>
            </w:r>
            <w:r w:rsidRPr="00635380">
              <w:rPr>
                <w:rFonts w:cs="Arial"/>
                <w:b/>
                <w:color w:val="000000" w:themeColor="text1"/>
              </w:rPr>
              <w:tab/>
            </w:r>
            <w:r w:rsidRPr="00635380">
              <w:rPr>
                <w:rFonts w:cs="Arial"/>
                <w:b/>
                <w:noProof/>
                <w:color w:val="000000" w:themeColor="text1"/>
              </w:rPr>
              <w:drawing>
                <wp:inline distT="0" distB="0" distL="0" distR="0" wp14:anchorId="6F8B6B85" wp14:editId="02CE86A8">
                  <wp:extent cx="2557875" cy="3243494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1152" cy="3285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6C235E" w14:textId="6F77361E" w:rsidR="00931158" w:rsidRPr="00635380" w:rsidRDefault="00931158" w:rsidP="00D2041B">
            <w:pPr>
              <w:tabs>
                <w:tab w:val="left" w:pos="5669"/>
              </w:tabs>
              <w:ind w:right="-715"/>
              <w:rPr>
                <w:rFonts w:cs="Arial"/>
                <w:b/>
                <w:color w:val="000000" w:themeColor="text1"/>
              </w:rPr>
            </w:pPr>
            <w:r w:rsidRPr="00635380">
              <w:rPr>
                <w:rFonts w:cs="Arial"/>
                <w:b/>
                <w:color w:val="000000" w:themeColor="text1"/>
              </w:rPr>
              <w:lastRenderedPageBreak/>
              <w:t xml:space="preserve">Aufgabe </w:t>
            </w:r>
            <w:r w:rsidR="003771E7" w:rsidRPr="00635380">
              <w:rPr>
                <w:rFonts w:cs="Arial"/>
                <w:b/>
                <w:color w:val="000000" w:themeColor="text1"/>
              </w:rPr>
              <w:t>2. b)</w:t>
            </w:r>
          </w:p>
          <w:tbl>
            <w:tblPr>
              <w:tblStyle w:val="Tabellenraster"/>
              <w:tblW w:w="8926" w:type="dxa"/>
              <w:tblLook w:val="04A0" w:firstRow="1" w:lastRow="0" w:firstColumn="1" w:lastColumn="0" w:noHBand="0" w:noVBand="1"/>
            </w:tblPr>
            <w:tblGrid>
              <w:gridCol w:w="999"/>
              <w:gridCol w:w="3816"/>
              <w:gridCol w:w="4111"/>
            </w:tblGrid>
            <w:tr w:rsidR="00635380" w:rsidRPr="00635380" w14:paraId="11C4F2FB" w14:textId="77777777" w:rsidTr="00635380">
              <w:tc>
                <w:tcPr>
                  <w:tcW w:w="999" w:type="dxa"/>
                </w:tcPr>
                <w:p w14:paraId="492D8631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  <w:r w:rsidRPr="00635380">
                    <w:rPr>
                      <w:rFonts w:cs="Arial"/>
                      <w:b/>
                      <w:bCs/>
                      <w:color w:val="000000" w:themeColor="text1"/>
                    </w:rPr>
                    <w:t>Zeile(n)</w:t>
                  </w:r>
                </w:p>
              </w:tc>
              <w:tc>
                <w:tcPr>
                  <w:tcW w:w="3816" w:type="dxa"/>
                </w:tcPr>
                <w:p w14:paraId="7281DE23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  <w:r w:rsidRPr="00635380">
                    <w:rPr>
                      <w:rFonts w:cs="Arial"/>
                      <w:b/>
                      <w:bCs/>
                      <w:color w:val="000000" w:themeColor="text1"/>
                    </w:rPr>
                    <w:t>Ausdruck / Formulierung aus dem Text</w:t>
                  </w:r>
                </w:p>
              </w:tc>
              <w:tc>
                <w:tcPr>
                  <w:tcW w:w="4111" w:type="dxa"/>
                </w:tcPr>
                <w:p w14:paraId="7B33EAD5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  <w:r w:rsidRPr="00635380">
                    <w:rPr>
                      <w:rFonts w:cs="Arial"/>
                      <w:b/>
                      <w:bCs/>
                      <w:color w:val="000000" w:themeColor="text1"/>
                    </w:rPr>
                    <w:t>Ihre besser verständliche Formulierung</w:t>
                  </w:r>
                </w:p>
              </w:tc>
            </w:tr>
            <w:tr w:rsidR="00635380" w:rsidRPr="00635380" w14:paraId="22CEFC95" w14:textId="77777777" w:rsidTr="00635380">
              <w:trPr>
                <w:trHeight w:val="781"/>
              </w:trPr>
              <w:tc>
                <w:tcPr>
                  <w:tcW w:w="999" w:type="dxa"/>
                </w:tcPr>
                <w:p w14:paraId="4BAA3590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  <w:r w:rsidRPr="00635380">
                    <w:rPr>
                      <w:rFonts w:cs="Arial"/>
                      <w:b/>
                      <w:bCs/>
                      <w:color w:val="000000" w:themeColor="text1"/>
                    </w:rPr>
                    <w:t>2</w:t>
                  </w:r>
                </w:p>
                <w:p w14:paraId="5BD5BFDC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3816" w:type="dxa"/>
                </w:tcPr>
                <w:p w14:paraId="322E4000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[„Etwas hat sich]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daselbst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zugetragen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 […].“</w:t>
                  </w:r>
                </w:p>
              </w:tc>
              <w:tc>
                <w:tcPr>
                  <w:tcW w:w="4111" w:type="dxa"/>
                </w:tcPr>
                <w:p w14:paraId="335A1B1D" w14:textId="593FEE06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eastAsia="FangSong"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Es hat sich </w:t>
                  </w:r>
                  <w:r w:rsidRPr="00635380"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  <w:t>dort</w:t>
                  </w: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 etwas </w:t>
                  </w:r>
                  <w:r w:rsidRPr="00635380"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  <w:t>ereignet</w:t>
                  </w: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. / Es ist </w:t>
                  </w:r>
                  <w:r w:rsidRPr="00635380"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  <w:t>dort</w:t>
                  </w: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 etwas </w:t>
                  </w:r>
                  <w:r w:rsidR="008D0ECF" w:rsidRPr="00635380"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  <w:t>geschehen</w:t>
                  </w: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>.</w:t>
                  </w:r>
                </w:p>
              </w:tc>
            </w:tr>
            <w:tr w:rsidR="00635380" w:rsidRPr="00635380" w14:paraId="3FF86AC2" w14:textId="77777777" w:rsidTr="00635380">
              <w:tc>
                <w:tcPr>
                  <w:tcW w:w="999" w:type="dxa"/>
                </w:tcPr>
                <w:p w14:paraId="79BC99D2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  <w:r w:rsidRPr="00635380">
                    <w:rPr>
                      <w:rFonts w:cs="Arial"/>
                      <w:b/>
                      <w:bCs/>
                      <w:color w:val="000000" w:themeColor="text1"/>
                    </w:rPr>
                    <w:t>4</w:t>
                  </w:r>
                </w:p>
                <w:p w14:paraId="5366083F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3816" w:type="dxa"/>
                </w:tcPr>
                <w:p w14:paraId="0C573594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spacing w:line="360" w:lineRule="auto"/>
                    <w:rPr>
                      <w:rFonts w:cs="Arial"/>
                      <w:color w:val="000000" w:themeColor="text1"/>
                    </w:rPr>
                  </w:pP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„[Geld war in ein Tuch] </w:t>
                  </w:r>
                  <w:proofErr w:type="spellStart"/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eingenähet</w:t>
                  </w:r>
                  <w:proofErr w:type="spellEnd"/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>.“</w:t>
                  </w:r>
                </w:p>
              </w:tc>
              <w:tc>
                <w:tcPr>
                  <w:tcW w:w="4111" w:type="dxa"/>
                </w:tcPr>
                <w:p w14:paraId="08AF1655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eastAsia="FangSong"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Geld war in ein Tuch </w:t>
                  </w:r>
                  <w:r w:rsidRPr="00635380"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  <w:t>eingenäht</w:t>
                  </w: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>.</w:t>
                  </w:r>
                </w:p>
              </w:tc>
            </w:tr>
            <w:tr w:rsidR="00635380" w:rsidRPr="00635380" w14:paraId="111267BF" w14:textId="77777777" w:rsidTr="00635380">
              <w:tc>
                <w:tcPr>
                  <w:tcW w:w="999" w:type="dxa"/>
                </w:tcPr>
                <w:p w14:paraId="382470F0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  <w:r w:rsidRPr="00635380">
                    <w:rPr>
                      <w:rFonts w:cs="Arial"/>
                      <w:b/>
                      <w:bCs/>
                      <w:color w:val="000000" w:themeColor="text1"/>
                    </w:rPr>
                    <w:t>5</w:t>
                  </w:r>
                </w:p>
                <w:p w14:paraId="690D8692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3816" w:type="dxa"/>
                </w:tcPr>
                <w:p w14:paraId="46F071A5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</w:rPr>
                  </w:pP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„Er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machte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 seinen Verlust [der Öffentlichkeit]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bekannt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 […].“</w:t>
                  </w:r>
                </w:p>
              </w:tc>
              <w:tc>
                <w:tcPr>
                  <w:tcW w:w="4111" w:type="dxa"/>
                </w:tcPr>
                <w:p w14:paraId="1144A248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eastAsia="FangSong"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Er </w:t>
                  </w:r>
                  <w:r w:rsidRPr="00635380"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  <w:t>informierte</w:t>
                  </w: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 die Öffentlichkeit über seinen Verlust.</w:t>
                  </w:r>
                </w:p>
              </w:tc>
            </w:tr>
            <w:tr w:rsidR="00635380" w:rsidRPr="00635380" w14:paraId="23B31EBD" w14:textId="77777777" w:rsidTr="00635380">
              <w:tc>
                <w:tcPr>
                  <w:tcW w:w="999" w:type="dxa"/>
                </w:tcPr>
                <w:p w14:paraId="0A22B7B9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  <w:r w:rsidRPr="00635380">
                    <w:rPr>
                      <w:rFonts w:cs="Arial"/>
                      <w:b/>
                      <w:bCs/>
                      <w:color w:val="000000" w:themeColor="text1"/>
                    </w:rPr>
                    <w:t>10</w:t>
                  </w:r>
                </w:p>
                <w:p w14:paraId="70EEE38F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3816" w:type="dxa"/>
                </w:tcPr>
                <w:p w14:paraId="179CDD5D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</w:rPr>
                  </w:pP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„[Er freute sich, weil er] sein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verloren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geschätztes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 Geld [wieder hatte].“</w:t>
                  </w:r>
                </w:p>
              </w:tc>
              <w:tc>
                <w:tcPr>
                  <w:tcW w:w="4111" w:type="dxa"/>
                </w:tcPr>
                <w:p w14:paraId="77E4E85D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eastAsia="FangSong"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[…] sein verloren </w:t>
                  </w:r>
                  <w:r w:rsidRPr="00635380"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  <w:t>geglaubtes</w:t>
                  </w: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 […]</w:t>
                  </w:r>
                </w:p>
              </w:tc>
            </w:tr>
            <w:tr w:rsidR="00635380" w:rsidRPr="00635380" w14:paraId="10FE317F" w14:textId="77777777" w:rsidTr="00635380">
              <w:tc>
                <w:tcPr>
                  <w:tcW w:w="999" w:type="dxa"/>
                </w:tcPr>
                <w:p w14:paraId="29AF0251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  <w:r w:rsidRPr="00635380">
                    <w:rPr>
                      <w:rFonts w:cs="Arial"/>
                      <w:b/>
                      <w:bCs/>
                      <w:color w:val="000000" w:themeColor="text1"/>
                    </w:rPr>
                    <w:t>13f.</w:t>
                  </w:r>
                </w:p>
                <w:p w14:paraId="39F8A61B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3816" w:type="dxa"/>
                </w:tcPr>
                <w:p w14:paraId="13093AFE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</w:rPr>
                  </w:pP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„[Er überlegte, wie er ihn]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um seine versprochene Belohnung bringen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 [könnte].“</w:t>
                  </w:r>
                </w:p>
              </w:tc>
              <w:tc>
                <w:tcPr>
                  <w:tcW w:w="4111" w:type="dxa"/>
                </w:tcPr>
                <w:p w14:paraId="6428EC4D" w14:textId="3D2884D5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eastAsia="FangSong"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[…] um seine versprochene Belohnung </w:t>
                  </w:r>
                  <w:r w:rsidRPr="00635380"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  <w:t>prellen</w:t>
                  </w: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 könnte.</w:t>
                  </w:r>
                  <w:r w:rsidR="008D0ECF"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 </w:t>
                  </w:r>
                  <w:r w:rsidR="00722F6C"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/ </w:t>
                  </w:r>
                  <w:r w:rsidR="00722F6C" w:rsidRPr="00635380"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  <w:t xml:space="preserve">ihm </w:t>
                  </w:r>
                  <w:r w:rsidR="00722F6C"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seine versprochene Belohnung </w:t>
                  </w:r>
                  <w:r w:rsidR="00722F6C" w:rsidRPr="00635380"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  <w:t>verwehren</w:t>
                  </w:r>
                  <w:r w:rsidR="00722F6C"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 könnte.</w:t>
                  </w:r>
                </w:p>
              </w:tc>
            </w:tr>
            <w:tr w:rsidR="00635380" w:rsidRPr="00635380" w14:paraId="69144EC8" w14:textId="77777777" w:rsidTr="00635380">
              <w:tc>
                <w:tcPr>
                  <w:tcW w:w="999" w:type="dxa"/>
                </w:tcPr>
                <w:p w14:paraId="02BDA1B8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  <w:r w:rsidRPr="00635380">
                    <w:rPr>
                      <w:rFonts w:cs="Arial"/>
                      <w:b/>
                      <w:bCs/>
                      <w:color w:val="000000" w:themeColor="text1"/>
                    </w:rPr>
                    <w:t>13</w:t>
                  </w:r>
                </w:p>
              </w:tc>
              <w:tc>
                <w:tcPr>
                  <w:tcW w:w="3816" w:type="dxa"/>
                </w:tcPr>
                <w:p w14:paraId="3FF1B562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„Guter Freund“, sprach er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hierauf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 […].“</w:t>
                  </w:r>
                </w:p>
                <w:p w14:paraId="36C84A85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4111" w:type="dxa"/>
                </w:tcPr>
                <w:p w14:paraId="3CDF9999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eastAsia="FangSong"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[…] </w:t>
                  </w:r>
                  <w:r w:rsidRPr="00635380"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  <w:t>daraufhin/darauf</w:t>
                  </w: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 […]</w:t>
                  </w:r>
                </w:p>
              </w:tc>
            </w:tr>
            <w:tr w:rsidR="00635380" w:rsidRPr="00635380" w14:paraId="5DC94404" w14:textId="77777777" w:rsidTr="00635380">
              <w:tc>
                <w:tcPr>
                  <w:tcW w:w="999" w:type="dxa"/>
                </w:tcPr>
                <w:p w14:paraId="4B1F4471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  <w:r w:rsidRPr="00635380">
                    <w:rPr>
                      <w:rFonts w:cs="Arial"/>
                      <w:b/>
                      <w:bCs/>
                      <w:color w:val="000000" w:themeColor="text1"/>
                    </w:rPr>
                    <w:t>15f.</w:t>
                  </w:r>
                </w:p>
              </w:tc>
              <w:tc>
                <w:tcPr>
                  <w:tcW w:w="3816" w:type="dxa"/>
                </w:tcPr>
                <w:p w14:paraId="09919193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>„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Da habt Ihr wohl daran getan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>.“</w:t>
                  </w:r>
                </w:p>
                <w:p w14:paraId="308A64CF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4111" w:type="dxa"/>
                </w:tcPr>
                <w:p w14:paraId="484A19B6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eastAsia="FangSong"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Das haben Sie </w:t>
                  </w:r>
                  <w:r w:rsidRPr="00635380"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  <w:t>gut/richtig</w:t>
                  </w: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 gemacht.</w:t>
                  </w:r>
                </w:p>
              </w:tc>
            </w:tr>
            <w:tr w:rsidR="00635380" w:rsidRPr="00635380" w14:paraId="7F567003" w14:textId="77777777" w:rsidTr="00635380">
              <w:tc>
                <w:tcPr>
                  <w:tcW w:w="999" w:type="dxa"/>
                </w:tcPr>
                <w:p w14:paraId="0D4332AF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  <w:r w:rsidRPr="00635380">
                    <w:rPr>
                      <w:rFonts w:cs="Arial"/>
                      <w:b/>
                      <w:bCs/>
                      <w:color w:val="000000" w:themeColor="text1"/>
                    </w:rPr>
                    <w:t>17</w:t>
                  </w:r>
                </w:p>
              </w:tc>
              <w:tc>
                <w:tcPr>
                  <w:tcW w:w="3816" w:type="dxa"/>
                </w:tcPr>
                <w:p w14:paraId="65FC2642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>„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Unrecht schlägt seinen eigenen Herrn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>.“</w:t>
                  </w:r>
                </w:p>
                <w:p w14:paraId="1554A525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4111" w:type="dxa"/>
                </w:tcPr>
                <w:p w14:paraId="6B5036E2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</w:pPr>
                  <w:r w:rsidRPr="00635380"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  <w:t>Wenn jemand (bewusst) etwas Falsches macht, muss er mit negativen Folgen rechnen.</w:t>
                  </w:r>
                </w:p>
              </w:tc>
            </w:tr>
            <w:tr w:rsidR="00635380" w:rsidRPr="00635380" w14:paraId="37249C22" w14:textId="77777777" w:rsidTr="00635380">
              <w:tc>
                <w:tcPr>
                  <w:tcW w:w="999" w:type="dxa"/>
                </w:tcPr>
                <w:p w14:paraId="3214234B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  <w:r w:rsidRPr="00635380">
                    <w:rPr>
                      <w:rFonts w:cs="Arial"/>
                      <w:b/>
                      <w:bCs/>
                      <w:color w:val="000000" w:themeColor="text1"/>
                    </w:rPr>
                    <w:t>18</w:t>
                  </w:r>
                </w:p>
              </w:tc>
              <w:tc>
                <w:tcPr>
                  <w:tcW w:w="3816" w:type="dxa"/>
                </w:tcPr>
                <w:p w14:paraId="499AC5FE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„[Es ging ihm um seine]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unbescholtene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Rechtschaffenheit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>.“</w:t>
                  </w:r>
                </w:p>
                <w:p w14:paraId="51AA81A1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4111" w:type="dxa"/>
                </w:tcPr>
                <w:p w14:paraId="153BEDF5" w14:textId="6B0A6275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eastAsia="FangSong"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[…] </w:t>
                  </w:r>
                  <w:r w:rsidRPr="00635380">
                    <w:rPr>
                      <w:rFonts w:eastAsia="FangSong" w:cs="Arial"/>
                      <w:b/>
                      <w:bCs/>
                      <w:color w:val="000000" w:themeColor="text1"/>
                      <w:szCs w:val="22"/>
                    </w:rPr>
                    <w:t>nicht in Frage gestellte/nicht angezweifelte Ehrlichkeit/Aufrichtigkeit</w:t>
                  </w:r>
                  <w:r w:rsidRPr="00635380">
                    <w:rPr>
                      <w:rFonts w:eastAsia="FangSong" w:cs="Arial"/>
                      <w:color w:val="000000" w:themeColor="text1"/>
                      <w:szCs w:val="22"/>
                    </w:rPr>
                    <w:t xml:space="preserve"> […]</w:t>
                  </w:r>
                </w:p>
              </w:tc>
            </w:tr>
            <w:tr w:rsidR="00635380" w:rsidRPr="00635380" w14:paraId="5EBDFE18" w14:textId="77777777" w:rsidTr="00635380">
              <w:tc>
                <w:tcPr>
                  <w:tcW w:w="999" w:type="dxa"/>
                </w:tcPr>
                <w:p w14:paraId="12868CCF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  <w:r w:rsidRPr="00635380">
                    <w:rPr>
                      <w:rFonts w:cs="Arial"/>
                      <w:b/>
                      <w:bCs/>
                      <w:color w:val="000000" w:themeColor="text1"/>
                    </w:rPr>
                    <w:t>25</w:t>
                  </w:r>
                </w:p>
              </w:tc>
              <w:tc>
                <w:tcPr>
                  <w:tcW w:w="3816" w:type="dxa"/>
                </w:tcPr>
                <w:p w14:paraId="500FF7B6" w14:textId="40DEB5C4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„[E]r ließ sich […]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 xml:space="preserve">eine feste 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>und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 xml:space="preserve"> 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>feierliche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 xml:space="preserve"> Versicherung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 geben […].“</w:t>
                  </w:r>
                </w:p>
              </w:tc>
              <w:tc>
                <w:tcPr>
                  <w:tcW w:w="4111" w:type="dxa"/>
                </w:tcPr>
                <w:p w14:paraId="0F9EEB85" w14:textId="46BCA04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>[…] ein verbindliche</w:t>
                  </w:r>
                  <w:r w:rsidR="002413C6" w:rsidRPr="00635380">
                    <w:rPr>
                      <w:rFonts w:cs="Arial"/>
                      <w:color w:val="000000" w:themeColor="text1"/>
                      <w:szCs w:val="22"/>
                    </w:rPr>
                    <w:t>s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 Versprechen/</w:t>
                  </w:r>
                  <w:r w:rsidR="002413C6"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eine verbindliche 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>Zusage […]</w:t>
                  </w:r>
                </w:p>
              </w:tc>
            </w:tr>
            <w:tr w:rsidR="00635380" w:rsidRPr="00635380" w14:paraId="02705C4F" w14:textId="77777777" w:rsidTr="00635380">
              <w:tc>
                <w:tcPr>
                  <w:tcW w:w="999" w:type="dxa"/>
                </w:tcPr>
                <w:p w14:paraId="39C9C213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b/>
                      <w:bCs/>
                      <w:color w:val="000000" w:themeColor="text1"/>
                    </w:rPr>
                  </w:pPr>
                  <w:r w:rsidRPr="00635380">
                    <w:rPr>
                      <w:rFonts w:cs="Arial"/>
                      <w:b/>
                      <w:bCs/>
                      <w:color w:val="000000" w:themeColor="text1"/>
                    </w:rPr>
                    <w:t>26</w:t>
                  </w:r>
                </w:p>
              </w:tc>
              <w:tc>
                <w:tcPr>
                  <w:tcW w:w="3816" w:type="dxa"/>
                </w:tcPr>
                <w:p w14:paraId="0C272733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„[Er]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tat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hierauf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folgenden Ausspruch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>: […].“</w:t>
                  </w:r>
                </w:p>
                <w:p w14:paraId="55179044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  <w:szCs w:val="22"/>
                    </w:rPr>
                  </w:pPr>
                </w:p>
              </w:tc>
              <w:tc>
                <w:tcPr>
                  <w:tcW w:w="4111" w:type="dxa"/>
                </w:tcPr>
                <w:p w14:paraId="04065826" w14:textId="77777777" w:rsidR="001552C5" w:rsidRPr="00635380" w:rsidRDefault="001552C5" w:rsidP="001552C5">
                  <w:pPr>
                    <w:suppressLineNumbers/>
                    <w:tabs>
                      <w:tab w:val="left" w:pos="889"/>
                    </w:tabs>
                    <w:rPr>
                      <w:rFonts w:cs="Arial"/>
                      <w:color w:val="000000" w:themeColor="text1"/>
                      <w:szCs w:val="22"/>
                    </w:rPr>
                  </w:pP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Er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sagte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daraufhin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: […],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 xml:space="preserve">Er antwortete darauf 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 xml:space="preserve">mit folgender </w:t>
                  </w:r>
                  <w:r w:rsidRPr="00635380">
                    <w:rPr>
                      <w:rFonts w:cs="Arial"/>
                      <w:b/>
                      <w:bCs/>
                      <w:color w:val="000000" w:themeColor="text1"/>
                      <w:szCs w:val="22"/>
                    </w:rPr>
                    <w:t>Aussage</w:t>
                  </w:r>
                  <w:r w:rsidRPr="00635380">
                    <w:rPr>
                      <w:rFonts w:cs="Arial"/>
                      <w:color w:val="000000" w:themeColor="text1"/>
                      <w:szCs w:val="22"/>
                    </w:rPr>
                    <w:t>: […]</w:t>
                  </w:r>
                </w:p>
              </w:tc>
            </w:tr>
          </w:tbl>
          <w:p w14:paraId="060AA146" w14:textId="0297082C" w:rsidR="00D2041B" w:rsidRPr="00635380" w:rsidRDefault="00D2041B" w:rsidP="00234ED0">
            <w:pPr>
              <w:rPr>
                <w:rFonts w:cs="Arial"/>
                <w:b/>
                <w:bCs/>
                <w:color w:val="000000" w:themeColor="text1"/>
              </w:rPr>
            </w:pPr>
          </w:p>
          <w:p w14:paraId="207F9413" w14:textId="60D9B21A" w:rsidR="00931158" w:rsidRPr="00635380" w:rsidRDefault="00931158" w:rsidP="00234ED0">
            <w:pPr>
              <w:rPr>
                <w:rFonts w:cs="Arial"/>
                <w:color w:val="000000" w:themeColor="text1"/>
              </w:rPr>
            </w:pPr>
          </w:p>
        </w:tc>
      </w:tr>
      <w:tr w:rsidR="00D2041B" w14:paraId="15E9DC0A" w14:textId="77777777" w:rsidTr="00234ED0">
        <w:tc>
          <w:tcPr>
            <w:tcW w:w="1242" w:type="dxa"/>
          </w:tcPr>
          <w:p w14:paraId="63E65222" w14:textId="273F01F8" w:rsidR="00635380" w:rsidRPr="00635380" w:rsidRDefault="00635380" w:rsidP="00234ED0">
            <w:pPr>
              <w:rPr>
                <w:rFonts w:cs="Arial"/>
                <w:b/>
                <w:noProof/>
                <w:color w:val="000000" w:themeColor="text1"/>
              </w:rPr>
            </w:pPr>
          </w:p>
        </w:tc>
      </w:tr>
    </w:tbl>
    <w:p w14:paraId="40D856BC" w14:textId="2EC62D21" w:rsidR="00FF397E" w:rsidRDefault="00FF397E" w:rsidP="002413C6">
      <w:pPr>
        <w:spacing w:after="160" w:line="259" w:lineRule="auto"/>
        <w:rPr>
          <w:b/>
          <w:bCs/>
        </w:rPr>
      </w:pPr>
    </w:p>
    <w:p w14:paraId="03BE297A" w14:textId="3149E2AC" w:rsidR="00735D37" w:rsidRDefault="00735D37" w:rsidP="002413C6">
      <w:pPr>
        <w:spacing w:after="160" w:line="259" w:lineRule="auto"/>
        <w:rPr>
          <w:b/>
          <w:bCs/>
        </w:rPr>
      </w:pPr>
    </w:p>
    <w:p w14:paraId="7A89A08B" w14:textId="0CE10051" w:rsidR="00735D37" w:rsidRDefault="00735D37" w:rsidP="002413C6">
      <w:pPr>
        <w:spacing w:after="160" w:line="259" w:lineRule="auto"/>
        <w:rPr>
          <w:b/>
          <w:bCs/>
        </w:rPr>
      </w:pPr>
    </w:p>
    <w:p w14:paraId="2ED5D4CE" w14:textId="5C51B136" w:rsidR="00735D37" w:rsidRDefault="00735D37" w:rsidP="002413C6">
      <w:pPr>
        <w:spacing w:after="160" w:line="259" w:lineRule="auto"/>
        <w:rPr>
          <w:b/>
          <w:bCs/>
        </w:rPr>
      </w:pPr>
    </w:p>
    <w:p w14:paraId="45083E4E" w14:textId="3D9DC177" w:rsidR="00735D37" w:rsidRDefault="00735D37" w:rsidP="002413C6">
      <w:pPr>
        <w:spacing w:after="160" w:line="259" w:lineRule="auto"/>
        <w:rPr>
          <w:b/>
          <w:bCs/>
        </w:rPr>
      </w:pPr>
      <w:r>
        <w:rPr>
          <w:b/>
          <w:bCs/>
        </w:rPr>
        <w:lastRenderedPageBreak/>
        <w:t xml:space="preserve">Screenshot des im Unterricht verwendeten </w:t>
      </w:r>
      <w:proofErr w:type="spellStart"/>
      <w:r>
        <w:rPr>
          <w:b/>
          <w:bCs/>
        </w:rPr>
        <w:t>ZUMPad</w:t>
      </w:r>
      <w:proofErr w:type="spellEnd"/>
    </w:p>
    <w:p w14:paraId="6813B4EA" w14:textId="4AB53260" w:rsidR="00735D37" w:rsidRPr="00BF767C" w:rsidRDefault="00735D37" w:rsidP="002413C6">
      <w:pPr>
        <w:spacing w:after="160" w:line="259" w:lineRule="auto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45A5795" wp14:editId="7059D9E9">
            <wp:extent cx="8376670" cy="5235419"/>
            <wp:effectExtent l="0" t="4127" r="1587" b="1588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34797" cy="5271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5D37" w:rsidRPr="00BF767C" w:rsidSect="00FC0F4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1FB6C" w14:textId="77777777" w:rsidR="00B021DF" w:rsidRDefault="00B021DF" w:rsidP="001676EC">
      <w:r>
        <w:separator/>
      </w:r>
    </w:p>
  </w:endnote>
  <w:endnote w:type="continuationSeparator" w:id="0">
    <w:p w14:paraId="0AAD0082" w14:textId="77777777" w:rsidR="00B021DF" w:rsidRDefault="00B021D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5730C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2DBD0F8" wp14:editId="45EC6C39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093DE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A008E0B" wp14:editId="2256037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8D04419" wp14:editId="48D158AF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244171B" wp14:editId="29371F02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942972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AACDF7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B2AD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BC83CE" wp14:editId="5919238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AC2A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4755DB2" wp14:editId="159833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AED6A8E" wp14:editId="511D7199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5E3D0B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FCBAC8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19BD445" wp14:editId="022B452B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0D502" w14:textId="77777777" w:rsidR="00B021DF" w:rsidRDefault="00B021DF" w:rsidP="001676EC">
      <w:r>
        <w:separator/>
      </w:r>
    </w:p>
  </w:footnote>
  <w:footnote w:type="continuationSeparator" w:id="0">
    <w:p w14:paraId="0402B33B" w14:textId="77777777" w:rsidR="00B021DF" w:rsidRDefault="00B021D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42"/>
      <w:gridCol w:w="6560"/>
    </w:tblGrid>
    <w:tr w:rsidR="001676EC" w:rsidRPr="00435C55" w14:paraId="733BA9FE" w14:textId="77777777" w:rsidTr="003D66BA">
      <w:trPr>
        <w:trHeight w:val="300"/>
      </w:trPr>
      <w:tc>
        <w:tcPr>
          <w:tcW w:w="3342" w:type="dxa"/>
        </w:tcPr>
        <w:p w14:paraId="3F1F1BDC" w14:textId="0ABB3C9D" w:rsidR="001676EC" w:rsidRPr="00AD7EA4" w:rsidRDefault="00AD7EA4" w:rsidP="001676EC">
          <w:pPr>
            <w:rPr>
              <w:rFonts w:cs="Arial"/>
              <w:color w:val="FFFFFF" w:themeColor="background1"/>
              <w:sz w:val="18"/>
              <w:szCs w:val="18"/>
            </w:rPr>
          </w:pPr>
          <w:r>
            <w:rPr>
              <w:rFonts w:cs="Arial"/>
              <w:color w:val="FFFFFF" w:themeColor="background1"/>
              <w:sz w:val="18"/>
              <w:szCs w:val="18"/>
            </w:rPr>
            <w:t xml:space="preserve">   </w:t>
          </w:r>
          <w:r w:rsidR="002906BD" w:rsidRPr="00AD7EA4">
            <w:rPr>
              <w:rFonts w:cs="Arial"/>
              <w:color w:val="FFFFFF" w:themeColor="background1"/>
              <w:sz w:val="18"/>
              <w:szCs w:val="18"/>
            </w:rPr>
            <w:t>Der kluge Richter</w:t>
          </w:r>
          <w:r>
            <w:rPr>
              <w:rFonts w:cs="Arial"/>
              <w:color w:val="FFFFFF" w:themeColor="background1"/>
              <w:sz w:val="18"/>
              <w:szCs w:val="18"/>
            </w:rPr>
            <w:t xml:space="preserve"> – </w:t>
          </w:r>
          <w:r w:rsidR="003D66BA" w:rsidRPr="00AD7EA4">
            <w:rPr>
              <w:rFonts w:cs="Arial"/>
              <w:color w:val="FFFFFF" w:themeColor="background1"/>
              <w:sz w:val="18"/>
              <w:szCs w:val="18"/>
            </w:rPr>
            <w:t>Sprache</w:t>
          </w:r>
        </w:p>
      </w:tc>
      <w:tc>
        <w:tcPr>
          <w:tcW w:w="6560" w:type="dxa"/>
        </w:tcPr>
        <w:p w14:paraId="277CA110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52F5648B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3D11725" wp14:editId="10EE730E">
          <wp:simplePos x="0" y="0"/>
          <wp:positionH relativeFrom="column">
            <wp:posOffset>-901700</wp:posOffset>
          </wp:positionH>
          <wp:positionV relativeFrom="paragraph">
            <wp:posOffset>-626110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1EF84C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51576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2AD4C0B" wp14:editId="0D4B244E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B5412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3"/>
      <w:gridCol w:w="6560"/>
    </w:tblGrid>
    <w:tr w:rsidR="00340F90" w14:paraId="2FC9839A" w14:textId="77777777" w:rsidTr="00635380">
      <w:trPr>
        <w:trHeight w:val="300"/>
      </w:trPr>
      <w:tc>
        <w:tcPr>
          <w:tcW w:w="3393" w:type="dxa"/>
        </w:tcPr>
        <w:p w14:paraId="65918DF2" w14:textId="0F4055E2" w:rsidR="00340F90" w:rsidRPr="00FF397E" w:rsidRDefault="00340F90" w:rsidP="003D66BA">
          <w:pPr>
            <w:spacing w:after="0"/>
            <w:rPr>
              <w:rFonts w:cs="Arial"/>
              <w:color w:val="FFFFFF" w:themeColor="background1"/>
            </w:rPr>
          </w:pPr>
          <w:r w:rsidRPr="001F7F6F">
            <w:rPr>
              <w:rFonts w:cs="Arial"/>
              <w:color w:val="FFFFFF" w:themeColor="background1"/>
              <w:sz w:val="20"/>
              <w:szCs w:val="20"/>
            </w:rPr>
            <w:t>Kalendergeschichten</w:t>
          </w:r>
        </w:p>
      </w:tc>
      <w:tc>
        <w:tcPr>
          <w:tcW w:w="6560" w:type="dxa"/>
        </w:tcPr>
        <w:p w14:paraId="1BFF64C4" w14:textId="77777777" w:rsidR="00340F90" w:rsidRPr="00FF397E" w:rsidRDefault="00340F90" w:rsidP="00340F90">
          <w:pPr>
            <w:rPr>
              <w:rFonts w:cs="Arial"/>
              <w:color w:val="FFFFFF" w:themeColor="background1"/>
            </w:rPr>
          </w:pPr>
        </w:p>
      </w:tc>
    </w:tr>
    <w:tr w:rsidR="00340F90" w14:paraId="5FCF1B44" w14:textId="77777777" w:rsidTr="00635380">
      <w:trPr>
        <w:trHeight w:val="300"/>
      </w:trPr>
      <w:tc>
        <w:tcPr>
          <w:tcW w:w="3393" w:type="dxa"/>
        </w:tcPr>
        <w:p w14:paraId="60CA80F6" w14:textId="02489FC8" w:rsidR="00340F90" w:rsidRPr="00635380" w:rsidRDefault="00340F90" w:rsidP="003D66BA">
          <w:pPr>
            <w:spacing w:after="0"/>
            <w:rPr>
              <w:rFonts w:cs="Arial"/>
              <w:color w:val="FFFFFF" w:themeColor="background1"/>
              <w:sz w:val="20"/>
              <w:szCs w:val="20"/>
            </w:rPr>
          </w:pPr>
          <w:r w:rsidRPr="001F7F6F">
            <w:rPr>
              <w:rFonts w:cs="Arial"/>
              <w:color w:val="FFFFFF" w:themeColor="background1"/>
              <w:sz w:val="20"/>
              <w:szCs w:val="20"/>
            </w:rPr>
            <w:t>Der kluge Richter</w:t>
          </w:r>
          <w:r w:rsidR="00635380">
            <w:rPr>
              <w:rFonts w:cs="Arial"/>
              <w:color w:val="FFFFFF" w:themeColor="background1"/>
              <w:sz w:val="20"/>
              <w:szCs w:val="20"/>
            </w:rPr>
            <w:t xml:space="preserve"> – </w:t>
          </w:r>
          <w:r>
            <w:rPr>
              <w:rFonts w:cs="Arial"/>
              <w:color w:val="FFFFFF" w:themeColor="background1"/>
              <w:sz w:val="20"/>
              <w:szCs w:val="20"/>
            </w:rPr>
            <w:t>Sprache</w:t>
          </w:r>
        </w:p>
      </w:tc>
      <w:tc>
        <w:tcPr>
          <w:tcW w:w="6560" w:type="dxa"/>
        </w:tcPr>
        <w:p w14:paraId="53C24B49" w14:textId="77777777" w:rsidR="00340F90" w:rsidRPr="00FF397E" w:rsidRDefault="00340F90" w:rsidP="00340F90">
          <w:pPr>
            <w:rPr>
              <w:rFonts w:cs="Arial"/>
              <w:color w:val="FFFFFF" w:themeColor="background1"/>
            </w:rPr>
          </w:pPr>
        </w:p>
      </w:tc>
    </w:tr>
  </w:tbl>
  <w:p w14:paraId="2755E130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1552C5"/>
    <w:rsid w:val="001676EC"/>
    <w:rsid w:val="002413C6"/>
    <w:rsid w:val="002444B1"/>
    <w:rsid w:val="002906BD"/>
    <w:rsid w:val="002C5880"/>
    <w:rsid w:val="002E3BE5"/>
    <w:rsid w:val="00340F90"/>
    <w:rsid w:val="003771E7"/>
    <w:rsid w:val="003D66BA"/>
    <w:rsid w:val="003F41FE"/>
    <w:rsid w:val="005B3909"/>
    <w:rsid w:val="0063527B"/>
    <w:rsid w:val="00635380"/>
    <w:rsid w:val="006A65E0"/>
    <w:rsid w:val="006D7808"/>
    <w:rsid w:val="00722F6C"/>
    <w:rsid w:val="00735D37"/>
    <w:rsid w:val="00827355"/>
    <w:rsid w:val="008D0ECF"/>
    <w:rsid w:val="00931158"/>
    <w:rsid w:val="009664A4"/>
    <w:rsid w:val="00A31AA1"/>
    <w:rsid w:val="00AD7EA4"/>
    <w:rsid w:val="00B021DF"/>
    <w:rsid w:val="00BF767C"/>
    <w:rsid w:val="00C135B5"/>
    <w:rsid w:val="00C34922"/>
    <w:rsid w:val="00CA71E8"/>
    <w:rsid w:val="00D2041B"/>
    <w:rsid w:val="00D30289"/>
    <w:rsid w:val="00DB20E8"/>
    <w:rsid w:val="00E43DA1"/>
    <w:rsid w:val="00E84211"/>
    <w:rsid w:val="00F66364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F3EB7E"/>
  <w15:docId w15:val="{98D526D6-6D45-3441-9824-8A8463BD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135B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135B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135B5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135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135B5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920D0-1C5F-409E-9E9E-2626D2B49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Mathias Geiger</cp:lastModifiedBy>
  <cp:revision>20</cp:revision>
  <dcterms:created xsi:type="dcterms:W3CDTF">2020-12-13T20:25:00Z</dcterms:created>
  <dcterms:modified xsi:type="dcterms:W3CDTF">2021-05-16T15:48:00Z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